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86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272F4C" w:rsidTr="00272F4C">
        <w:trPr>
          <w:trHeight w:val="854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</w:tcPr>
          <w:p w:rsidR="00272F4C" w:rsidRDefault="00272F4C" w:rsidP="00272F4C">
            <w:pPr>
              <w:ind w:left="262"/>
            </w:pPr>
            <w:r>
              <w:rPr>
                <w:noProof/>
              </w:rPr>
              <w:drawing>
                <wp:inline distT="0" distB="0" distL="0" distR="0">
                  <wp:extent cx="3232464" cy="956930"/>
                  <wp:effectExtent l="0" t="0" r="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_alliance_logo_institut_ScienceMateriaux_RVB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52" cy="102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F4C" w:rsidRDefault="00272F4C" w:rsidP="00272F4C">
      <w:bookmarkStart w:id="0" w:name="_GoBack"/>
      <w:bookmarkEnd w:id="0"/>
    </w:p>
    <w:p w:rsidR="00272F4C" w:rsidRPr="00827326" w:rsidRDefault="00272F4C" w:rsidP="00272F4C">
      <w:pPr>
        <w:jc w:val="center"/>
        <w:rPr>
          <w:b/>
          <w:color w:val="1F4E79" w:themeColor="accent5" w:themeShade="80"/>
          <w:sz w:val="48"/>
          <w:szCs w:val="48"/>
        </w:rPr>
      </w:pPr>
      <w:r w:rsidRPr="00827326">
        <w:rPr>
          <w:b/>
          <w:color w:val="1F4E79" w:themeColor="accent5" w:themeShade="80"/>
          <w:sz w:val="48"/>
          <w:szCs w:val="48"/>
        </w:rPr>
        <w:t>AAP 2022</w:t>
      </w:r>
      <w:r w:rsidR="00015581" w:rsidRPr="00827326">
        <w:rPr>
          <w:b/>
          <w:color w:val="1F4E79" w:themeColor="accent5" w:themeShade="80"/>
          <w:sz w:val="48"/>
          <w:szCs w:val="48"/>
        </w:rPr>
        <w:t xml:space="preserve"> iMAT</w:t>
      </w:r>
      <w:r w:rsidRPr="00827326">
        <w:rPr>
          <w:b/>
          <w:color w:val="1F4E79" w:themeColor="accent5" w:themeShade="80"/>
          <w:sz w:val="48"/>
          <w:szCs w:val="48"/>
        </w:rPr>
        <w:t xml:space="preserve"> - Scientific application form</w:t>
      </w:r>
    </w:p>
    <w:p w:rsidR="00272F4C" w:rsidRPr="00E90026" w:rsidRDefault="00272F4C" w:rsidP="00272F4C">
      <w:pPr>
        <w:rPr>
          <w:b/>
          <w:color w:val="FF0000"/>
          <w:sz w:val="24"/>
          <w:szCs w:val="24"/>
        </w:rPr>
      </w:pPr>
    </w:p>
    <w:p w:rsidR="00272F4C" w:rsidRPr="00E90026" w:rsidRDefault="00272F4C" w:rsidP="00272F4C">
      <w:pPr>
        <w:rPr>
          <w:rFonts w:cstheme="minorHAnsi"/>
          <w:b/>
          <w:color w:val="FF0000"/>
          <w:sz w:val="24"/>
          <w:szCs w:val="24"/>
        </w:rPr>
      </w:pPr>
      <w:r w:rsidRPr="00E90026">
        <w:rPr>
          <w:b/>
          <w:color w:val="FF0000"/>
          <w:sz w:val="24"/>
          <w:szCs w:val="24"/>
        </w:rPr>
        <w:t xml:space="preserve">FAQ : </w:t>
      </w:r>
      <w:hyperlink r:id="rId7" w:history="1">
        <w:r w:rsidRPr="00E90026">
          <w:rPr>
            <w:rStyle w:val="Lienhypertexte"/>
            <w:rFonts w:cstheme="minorHAnsi"/>
            <w:b/>
            <w:sz w:val="24"/>
            <w:szCs w:val="24"/>
          </w:rPr>
          <w:t>https://materiaux.sorbonne-universite.fr/la-recherche/les-appels-projets/faq-et-conseils-pour-deposer-un-dossier-de-candidature</w:t>
        </w:r>
      </w:hyperlink>
    </w:p>
    <w:p w:rsidR="00272F4C" w:rsidRPr="00E90026" w:rsidRDefault="00272F4C" w:rsidP="00272F4C">
      <w:pPr>
        <w:rPr>
          <w:rFonts w:cstheme="minorHAnsi"/>
          <w:sz w:val="24"/>
          <w:szCs w:val="24"/>
        </w:rPr>
      </w:pPr>
      <w:r w:rsidRPr="00827326">
        <w:rPr>
          <w:rFonts w:cstheme="minorHAnsi"/>
          <w:sz w:val="24"/>
          <w:szCs w:val="24"/>
          <w:lang w:val="en-US"/>
        </w:rPr>
        <w:t xml:space="preserve">The project should be written in English as it will be read by members of IMAT’s international strategic committee. </w:t>
      </w:r>
      <w:r w:rsidRPr="00E90026">
        <w:rPr>
          <w:rFonts w:cstheme="minorHAnsi"/>
          <w:sz w:val="24"/>
          <w:szCs w:val="24"/>
        </w:rPr>
        <w:t>It should consist of:</w:t>
      </w:r>
    </w:p>
    <w:p w:rsidR="00272F4C" w:rsidRPr="00E90026" w:rsidRDefault="00272F4C" w:rsidP="00272F4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E90026">
        <w:rPr>
          <w:rFonts w:asciiTheme="minorHAnsi" w:hAnsiTheme="minorHAnsi" w:cstheme="minorHAnsi"/>
          <w:b/>
        </w:rPr>
        <w:t>Scientific context of project (max. 1,5 pages)</w:t>
      </w:r>
    </w:p>
    <w:p w:rsidR="00272F4C" w:rsidRPr="00E90026" w:rsidRDefault="00272F4C" w:rsidP="00272F4C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</w:rPr>
      </w:pPr>
      <w:r w:rsidRPr="00827326">
        <w:rPr>
          <w:rFonts w:asciiTheme="minorHAnsi" w:hAnsiTheme="minorHAnsi" w:cstheme="minorHAnsi"/>
          <w:lang w:val="en-US"/>
        </w:rPr>
        <w:t xml:space="preserve">Aim, Context, Scientific approach, Risks, Bibliography. </w:t>
      </w:r>
      <w:r w:rsidRPr="00E90026">
        <w:rPr>
          <w:rFonts w:asciiTheme="minorHAnsi" w:hAnsiTheme="minorHAnsi" w:cstheme="minorHAnsi"/>
        </w:rPr>
        <w:t>Figures are welcome.</w:t>
      </w:r>
    </w:p>
    <w:p w:rsidR="00E90026" w:rsidRPr="00E90026" w:rsidRDefault="00272F4C" w:rsidP="00E90026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</w:rPr>
      </w:pPr>
      <w:r w:rsidRPr="00E90026">
        <w:rPr>
          <w:rFonts w:asciiTheme="minorHAnsi" w:hAnsiTheme="minorHAnsi" w:cstheme="minorHAnsi"/>
        </w:rPr>
        <w:t>Skills and coherence of team</w:t>
      </w:r>
      <w:r w:rsidR="00E90026" w:rsidRPr="00E90026">
        <w:rPr>
          <w:rFonts w:asciiTheme="minorHAnsi" w:hAnsiTheme="minorHAnsi" w:cstheme="minorHAnsi"/>
        </w:rPr>
        <w:br/>
      </w:r>
    </w:p>
    <w:p w:rsidR="00272F4C" w:rsidRPr="00E90026" w:rsidRDefault="00272F4C" w:rsidP="00272F4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E90026">
        <w:rPr>
          <w:rFonts w:asciiTheme="minorHAnsi" w:hAnsiTheme="minorHAnsi" w:cstheme="minorHAnsi"/>
          <w:b/>
        </w:rPr>
        <w:t>Research plan with provisional calendar (max. 0,5 page)</w:t>
      </w:r>
      <w:r w:rsidR="00E90026" w:rsidRPr="00E90026">
        <w:rPr>
          <w:rFonts w:asciiTheme="minorHAnsi" w:hAnsiTheme="minorHAnsi" w:cstheme="minorHAnsi"/>
          <w:b/>
        </w:rPr>
        <w:br/>
      </w:r>
    </w:p>
    <w:p w:rsidR="00272F4C" w:rsidRPr="00E90026" w:rsidRDefault="00272F4C" w:rsidP="00272F4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E90026">
        <w:rPr>
          <w:rFonts w:asciiTheme="minorHAnsi" w:hAnsiTheme="minorHAnsi" w:cstheme="minorHAnsi"/>
          <w:b/>
        </w:rPr>
        <w:t>Research CV of PI and co-PI’s (max. 1 page)</w:t>
      </w:r>
    </w:p>
    <w:p w:rsidR="00272F4C" w:rsidRPr="00E90026" w:rsidRDefault="00272F4C" w:rsidP="00272F4C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</w:rPr>
      </w:pPr>
      <w:r w:rsidRPr="00E90026">
        <w:rPr>
          <w:rFonts w:asciiTheme="minorHAnsi" w:hAnsiTheme="minorHAnsi" w:cstheme="minorHAnsi"/>
        </w:rPr>
        <w:t xml:space="preserve">Link to publication list  </w:t>
      </w:r>
    </w:p>
    <w:p w:rsidR="00272F4C" w:rsidRPr="00E90026" w:rsidRDefault="00272F4C" w:rsidP="00272F4C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</w:rPr>
      </w:pPr>
      <w:r w:rsidRPr="00E90026">
        <w:rPr>
          <w:rFonts w:asciiTheme="minorHAnsi" w:hAnsiTheme="minorHAnsi" w:cstheme="minorHAnsi"/>
        </w:rPr>
        <w:t xml:space="preserve">Research domain and skills </w:t>
      </w:r>
    </w:p>
    <w:p w:rsidR="00B856F7" w:rsidRPr="00E90026" w:rsidRDefault="00272F4C" w:rsidP="00272F4C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</w:rPr>
      </w:pPr>
      <w:r w:rsidRPr="00E90026">
        <w:rPr>
          <w:rFonts w:asciiTheme="minorHAnsi" w:hAnsiTheme="minorHAnsi" w:cstheme="minorHAnsi"/>
        </w:rPr>
        <w:t>Grants and theses in course.</w:t>
      </w:r>
    </w:p>
    <w:sectPr w:rsidR="00B856F7" w:rsidRPr="00E9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13C"/>
    <w:multiLevelType w:val="hybridMultilevel"/>
    <w:tmpl w:val="82D48C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639"/>
    <w:multiLevelType w:val="hybridMultilevel"/>
    <w:tmpl w:val="366E6F88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41B78"/>
    <w:multiLevelType w:val="hybridMultilevel"/>
    <w:tmpl w:val="E4F8979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464BA"/>
    <w:multiLevelType w:val="hybridMultilevel"/>
    <w:tmpl w:val="2B246DAC"/>
    <w:lvl w:ilvl="0" w:tplc="F7CCEC2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796" w:hanging="360"/>
      </w:pPr>
    </w:lvl>
    <w:lvl w:ilvl="2" w:tplc="0C00001B" w:tentative="1">
      <w:start w:val="1"/>
      <w:numFmt w:val="lowerRoman"/>
      <w:lvlText w:val="%3."/>
      <w:lvlJc w:val="right"/>
      <w:pPr>
        <w:ind w:left="1516" w:hanging="180"/>
      </w:pPr>
    </w:lvl>
    <w:lvl w:ilvl="3" w:tplc="0C00000F" w:tentative="1">
      <w:start w:val="1"/>
      <w:numFmt w:val="decimal"/>
      <w:lvlText w:val="%4."/>
      <w:lvlJc w:val="left"/>
      <w:pPr>
        <w:ind w:left="2236" w:hanging="360"/>
      </w:pPr>
    </w:lvl>
    <w:lvl w:ilvl="4" w:tplc="0C000019" w:tentative="1">
      <w:start w:val="1"/>
      <w:numFmt w:val="lowerLetter"/>
      <w:lvlText w:val="%5."/>
      <w:lvlJc w:val="left"/>
      <w:pPr>
        <w:ind w:left="2956" w:hanging="360"/>
      </w:pPr>
    </w:lvl>
    <w:lvl w:ilvl="5" w:tplc="0C00001B" w:tentative="1">
      <w:start w:val="1"/>
      <w:numFmt w:val="lowerRoman"/>
      <w:lvlText w:val="%6."/>
      <w:lvlJc w:val="right"/>
      <w:pPr>
        <w:ind w:left="3676" w:hanging="180"/>
      </w:pPr>
    </w:lvl>
    <w:lvl w:ilvl="6" w:tplc="0C00000F" w:tentative="1">
      <w:start w:val="1"/>
      <w:numFmt w:val="decimal"/>
      <w:lvlText w:val="%7."/>
      <w:lvlJc w:val="left"/>
      <w:pPr>
        <w:ind w:left="4396" w:hanging="360"/>
      </w:pPr>
    </w:lvl>
    <w:lvl w:ilvl="7" w:tplc="0C000019" w:tentative="1">
      <w:start w:val="1"/>
      <w:numFmt w:val="lowerLetter"/>
      <w:lvlText w:val="%8."/>
      <w:lvlJc w:val="left"/>
      <w:pPr>
        <w:ind w:left="5116" w:hanging="360"/>
      </w:pPr>
    </w:lvl>
    <w:lvl w:ilvl="8" w:tplc="0C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AB30442"/>
    <w:multiLevelType w:val="hybridMultilevel"/>
    <w:tmpl w:val="184A4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17B8E"/>
    <w:multiLevelType w:val="hybridMultilevel"/>
    <w:tmpl w:val="B6EC1F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4C"/>
    <w:rsid w:val="00015581"/>
    <w:rsid w:val="00272F4C"/>
    <w:rsid w:val="0050469F"/>
    <w:rsid w:val="00827326"/>
    <w:rsid w:val="00B856F7"/>
    <w:rsid w:val="00C15789"/>
    <w:rsid w:val="00E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5D40DC-DD74-FC4D-A815-715650A4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F4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2F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2F4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15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eriaux.sorbonne-universite.fr/la-recherche/les-appels-projets/faq-et-conseils-pour-deposer-un-dossier-de-candida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2022-01-07T11:57:00Z</dcterms:created>
  <dcterms:modified xsi:type="dcterms:W3CDTF">2022-01-07T12:18:00Z</dcterms:modified>
</cp:coreProperties>
</file>